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pPr>
      <w:r w:rsidDel="00000000" w:rsidR="00000000" w:rsidRPr="00000000">
        <w:rPr>
          <w:rtl w:val="0"/>
        </w:rPr>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jc w:val="center"/>
        <w:rPr/>
      </w:pPr>
      <w:r w:rsidDel="00000000" w:rsidR="00000000" w:rsidRPr="00000000">
        <w:rPr>
          <w:rtl w:val="0"/>
        </w:rPr>
        <w:t xml:space="preserve">REASONING DAILY IN EPHESUS</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Acts 18:23–19:20</w:t>
      </w:r>
    </w:p>
    <w:p w:rsidR="00000000" w:rsidDel="00000000" w:rsidP="00000000" w:rsidRDefault="00000000" w:rsidRPr="00000000" w14:paraId="00000006">
      <w:pPr>
        <w:spacing w:line="240" w:lineRule="auto"/>
        <w:rPr/>
      </w:pPr>
      <w:r w:rsidDel="00000000" w:rsidR="00000000" w:rsidRPr="00000000">
        <w:rPr>
          <w:rtl w:val="0"/>
        </w:rPr>
        <w:t xml:space="preserve">Key Verse: 19:10</w:t>
      </w:r>
    </w:p>
    <w:p w:rsidR="00000000" w:rsidDel="00000000" w:rsidP="00000000" w:rsidRDefault="00000000" w:rsidRPr="00000000" w14:paraId="00000007">
      <w:pPr>
        <w:spacing w:line="240" w:lineRule="auto"/>
        <w:rPr/>
      </w:pPr>
      <w:r w:rsidDel="00000000" w:rsidR="00000000" w:rsidRPr="00000000">
        <w:rPr>
          <w:rtl w:val="0"/>
        </w:rPr>
      </w:r>
    </w:p>
    <w:p w:rsidR="00000000" w:rsidDel="00000000" w:rsidP="00000000" w:rsidRDefault="00000000" w:rsidRPr="00000000" w14:paraId="00000008">
      <w:pPr>
        <w:numPr>
          <w:ilvl w:val="0"/>
          <w:numId w:val="1"/>
        </w:numPr>
        <w:spacing w:line="240" w:lineRule="auto"/>
        <w:ind w:left="720" w:hanging="360"/>
        <w:rPr>
          <w:u w:val="none"/>
        </w:rPr>
      </w:pPr>
      <w:r w:rsidDel="00000000" w:rsidR="00000000" w:rsidRPr="00000000">
        <w:rPr>
          <w:rtl w:val="0"/>
        </w:rPr>
        <w:t xml:space="preserve"> To what places does Paul travel (18:22–23)? On a map, locate Caesarea, the “church” he probably greeted, and Antioch. Why does he only stop by Antioch? Locate Galatia and Phrygia on a map. When has Paul been to these places before, and why is he going here again (16:6; see also 14:20–22)?</w:t>
      </w:r>
    </w:p>
    <w:p w:rsidR="00000000" w:rsidDel="00000000" w:rsidP="00000000" w:rsidRDefault="00000000" w:rsidRPr="00000000" w14:paraId="00000009">
      <w:pPr>
        <w:spacing w:line="240" w:lineRule="auto"/>
        <w:rPr/>
      </w:pPr>
      <w:r w:rsidDel="00000000" w:rsidR="00000000" w:rsidRPr="00000000">
        <w:rPr>
          <w:rtl w:val="0"/>
        </w:rPr>
      </w:r>
    </w:p>
    <w:p w:rsidR="00000000" w:rsidDel="00000000" w:rsidP="00000000" w:rsidRDefault="00000000" w:rsidRPr="00000000" w14:paraId="0000000A">
      <w:pPr>
        <w:numPr>
          <w:ilvl w:val="0"/>
          <w:numId w:val="1"/>
        </w:numPr>
        <w:spacing w:line="240" w:lineRule="auto"/>
        <w:ind w:left="720" w:hanging="360"/>
        <w:rPr>
          <w:u w:val="none"/>
        </w:rPr>
      </w:pPr>
      <w:r w:rsidDel="00000000" w:rsidR="00000000" w:rsidRPr="00000000">
        <w:rPr>
          <w:rtl w:val="0"/>
        </w:rPr>
        <w:t xml:space="preserve"> What place is mentioned next, who is there, and how is he described (18:24–26a)? What is missing in his understanding? Who are Priscilla and Aquila (see verses 2–3), and how do they help this man (26b)? Afterwards, where does he go (see 19:1a), and how does God use him there (27–28)? What lessons can we learn here?</w:t>
      </w:r>
    </w:p>
    <w:p w:rsidR="00000000" w:rsidDel="00000000" w:rsidP="00000000" w:rsidRDefault="00000000" w:rsidRPr="00000000" w14:paraId="0000000B">
      <w:pPr>
        <w:spacing w:line="240" w:lineRule="auto"/>
        <w:ind w:left="720" w:firstLine="0"/>
        <w:rPr/>
      </w:pPr>
      <w:r w:rsidDel="00000000" w:rsidR="00000000" w:rsidRPr="00000000">
        <w:rPr>
          <w:rtl w:val="0"/>
        </w:rPr>
      </w:r>
    </w:p>
    <w:p w:rsidR="00000000" w:rsidDel="00000000" w:rsidP="00000000" w:rsidRDefault="00000000" w:rsidRPr="00000000" w14:paraId="0000000C">
      <w:pPr>
        <w:numPr>
          <w:ilvl w:val="0"/>
          <w:numId w:val="1"/>
        </w:numPr>
        <w:spacing w:line="240" w:lineRule="auto"/>
        <w:ind w:left="720" w:hanging="360"/>
        <w:rPr>
          <w:u w:val="none"/>
        </w:rPr>
      </w:pPr>
      <w:r w:rsidDel="00000000" w:rsidR="00000000" w:rsidRPr="00000000">
        <w:rPr>
          <w:rtl w:val="0"/>
        </w:rPr>
        <w:t xml:space="preserve"> Using a map, find how Paul travels to Ephesus (19:1). When had he been there before (18:18–21)? Find out what you can about this city. Who does he find there now (1b)? What questions does he ask them, and how do they answer (2–3)? How does he help them (4–7), and what does this encounter show us about Apostle Paul?</w:t>
      </w:r>
    </w:p>
    <w:p w:rsidR="00000000" w:rsidDel="00000000" w:rsidP="00000000" w:rsidRDefault="00000000" w:rsidRPr="00000000" w14:paraId="0000000D">
      <w:pPr>
        <w:spacing w:line="240" w:lineRule="auto"/>
        <w:rPr/>
      </w:pPr>
      <w:r w:rsidDel="00000000" w:rsidR="00000000" w:rsidRPr="00000000">
        <w:rPr>
          <w:rtl w:val="0"/>
        </w:rPr>
      </w:r>
    </w:p>
    <w:p w:rsidR="00000000" w:rsidDel="00000000" w:rsidP="00000000" w:rsidRDefault="00000000" w:rsidRPr="00000000" w14:paraId="0000000E">
      <w:pPr>
        <w:numPr>
          <w:ilvl w:val="0"/>
          <w:numId w:val="1"/>
        </w:numPr>
        <w:spacing w:line="240" w:lineRule="auto"/>
        <w:ind w:left="720" w:hanging="360"/>
        <w:rPr>
          <w:u w:val="none"/>
        </w:rPr>
      </w:pPr>
      <w:r w:rsidDel="00000000" w:rsidR="00000000" w:rsidRPr="00000000">
        <w:rPr>
          <w:rtl w:val="0"/>
        </w:rPr>
        <w:t xml:space="preserve"> How does he begin in Ephesus (8), and why does he focus on the kingdom of God? What happens, and why does he leave (9a)? Who does he take with him, where does he go, and what does he do there (9b)? What does “reasoning” mean (17:2,17; 18:4,19; 19:8)? How long does this go on (10), what happens, and what can we learn from it?</w:t>
      </w:r>
    </w:p>
    <w:p w:rsidR="00000000" w:rsidDel="00000000" w:rsidP="00000000" w:rsidRDefault="00000000" w:rsidRPr="00000000" w14:paraId="0000000F">
      <w:pPr>
        <w:spacing w:line="240" w:lineRule="auto"/>
        <w:rPr/>
      </w:pPr>
      <w:r w:rsidDel="00000000" w:rsidR="00000000" w:rsidRPr="00000000">
        <w:rPr>
          <w:rtl w:val="0"/>
        </w:rPr>
      </w:r>
    </w:p>
    <w:p w:rsidR="00000000" w:rsidDel="00000000" w:rsidP="00000000" w:rsidRDefault="00000000" w:rsidRPr="00000000" w14:paraId="00000010">
      <w:pPr>
        <w:numPr>
          <w:ilvl w:val="0"/>
          <w:numId w:val="1"/>
        </w:numPr>
        <w:spacing w:line="240" w:lineRule="auto"/>
        <w:ind w:left="720" w:hanging="360"/>
        <w:rPr>
          <w:u w:val="none"/>
        </w:rPr>
      </w:pPr>
      <w:r w:rsidDel="00000000" w:rsidR="00000000" w:rsidRPr="00000000">
        <w:rPr>
          <w:rtl w:val="0"/>
        </w:rPr>
        <w:t xml:space="preserve"> How else does God use Apostle Paul (11–12)? Who tries to imitate him (13–14), and why? What happens (15–16)? How does it impact the population (17) and the believers (18–19)? What lessons about repentance are here? How does the author conclude (20), and what does it tell us about the ministry of God’s word?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